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4EC1" w14:textId="107C8C1F" w:rsidR="000C1135" w:rsidRPr="00462208" w:rsidRDefault="000C1135" w:rsidP="000C113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es-PA"/>
          <w14:ligatures w14:val="none"/>
        </w:rPr>
      </w:pPr>
      <w:r w:rsidRPr="000C1135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PA"/>
          <w14:ligatures w14:val="none"/>
        </w:rPr>
        <w:t xml:space="preserve">SIP </w:t>
      </w:r>
      <w:r w:rsidR="00462208" w:rsidRPr="00462208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PA"/>
          <w14:ligatures w14:val="none"/>
        </w:rPr>
        <w:t xml:space="preserve">celebra nueva </w:t>
      </w:r>
      <w:r w:rsidR="00462208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PA"/>
          <w14:ligatures w14:val="none"/>
        </w:rPr>
        <w:t>e</w:t>
      </w:r>
      <w:r w:rsidR="00462208" w:rsidRPr="00462208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PA"/>
          <w14:ligatures w14:val="none"/>
        </w:rPr>
        <w:t>dición del</w:t>
      </w:r>
      <w:r w:rsidRPr="000C1135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PA"/>
          <w14:ligatures w14:val="none"/>
        </w:rPr>
        <w:t xml:space="preserve"> Premio Productividad Ricardo Galindo </w:t>
      </w:r>
      <w:proofErr w:type="spellStart"/>
      <w:r w:rsidRPr="000C1135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PA"/>
          <w14:ligatures w14:val="none"/>
        </w:rPr>
        <w:t>Quelquejeu</w:t>
      </w:r>
      <w:proofErr w:type="spellEnd"/>
      <w:r w:rsidRPr="000C1135">
        <w:rPr>
          <w:rFonts w:ascii="Calibri" w:eastAsia="Times New Roman" w:hAnsi="Calibri" w:cs="Calibri"/>
          <w:b/>
          <w:bCs/>
          <w:kern w:val="0"/>
          <w:sz w:val="28"/>
          <w:szCs w:val="28"/>
          <w:lang w:eastAsia="es-PA"/>
          <w14:ligatures w14:val="none"/>
        </w:rPr>
        <w:t xml:space="preserve"> 2025</w:t>
      </w:r>
    </w:p>
    <w:p w14:paraId="1046102A" w14:textId="104A7222" w:rsidR="000C1135" w:rsidRPr="000C1135" w:rsidRDefault="000C1135" w:rsidP="000C113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El </w:t>
      </w:r>
      <w:proofErr w:type="gramStart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Premio  Productividad</w:t>
      </w:r>
      <w:proofErr w:type="gramEnd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Ricardo Galindo </w:t>
      </w:r>
      <w:proofErr w:type="spellStart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Quelquejeu</w:t>
      </w:r>
      <w:proofErr w:type="spellEnd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2025 destacó el aporte del capital humano a la competitividad y desarrollo de la industria panameña.</w:t>
      </w:r>
    </w:p>
    <w:p w14:paraId="7AF9126F" w14:textId="7FFC7D8C" w:rsidR="000C1135" w:rsidRPr="000C1135" w:rsidRDefault="000C1135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</w:pPr>
      <w:r w:rsidRPr="000C1135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>Ciudad de Panamá, 12 de diciembre de 2025.</w:t>
      </w:r>
      <w:r w:rsidRPr="000C1135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 xml:space="preserve"> 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El Sindicato de Industriales de Panamá (SIP), en conjunto con la Fundación Ricardo Galindo </w:t>
      </w:r>
      <w:proofErr w:type="spellStart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Quelquejeu</w:t>
      </w:r>
      <w:proofErr w:type="spellEnd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, realizó este viernes la ceremonia de entrega del </w:t>
      </w:r>
      <w:r w:rsidRPr="000C1135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PA"/>
          <w14:ligatures w14:val="none"/>
        </w:rPr>
        <w:t xml:space="preserve">Premio Productividad Ricardo Galindo </w:t>
      </w:r>
      <w:proofErr w:type="spellStart"/>
      <w:r w:rsidRPr="000C1135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PA"/>
          <w14:ligatures w14:val="none"/>
        </w:rPr>
        <w:t>Quelquejeu</w:t>
      </w:r>
      <w:proofErr w:type="spellEnd"/>
      <w:r w:rsidRPr="000C1135">
        <w:rPr>
          <w:rFonts w:ascii="Calibri" w:eastAsia="Times New Roman" w:hAnsi="Calibri" w:cs="Calibri"/>
          <w:i/>
          <w:iCs/>
          <w:kern w:val="0"/>
          <w:sz w:val="24"/>
          <w:szCs w:val="24"/>
          <w:lang w:eastAsia="es-PA"/>
          <w14:ligatures w14:val="none"/>
        </w:rPr>
        <w:t xml:space="preserve"> 2025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, un reconocimiento </w:t>
      </w:r>
      <w:r w:rsidR="00D51D83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que se entrega desde hace 45 años </w:t>
      </w:r>
      <w:proofErr w:type="gramStart"/>
      <w:r w:rsidR="00D51D83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y 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destaca</w:t>
      </w:r>
      <w:proofErr w:type="gramEnd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la dedicación, disciplina y desempeño de los trabajadores de planta que contribuyen al fortalecimiento de la industria nacional.</w:t>
      </w:r>
    </w:p>
    <w:p w14:paraId="404521BD" w14:textId="77777777" w:rsidR="000C1135" w:rsidRPr="000C1135" w:rsidRDefault="000C1135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En esta edición participaron </w:t>
      </w:r>
      <w:r w:rsidRPr="000C1135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>38 colaboradores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provenientes de los sectores de alimentos y bebidas, materiales de construcción, energía, empaques, envases y transformación de residuos. Tras el proceso de evaluación, </w:t>
      </w:r>
      <w:r w:rsidRPr="000C1135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>29 participantes fueron seleccionados como ganadores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, todos ellos reconocidos por su excelencia y por el impacto positivo de su trabajo en sus respectivas empresas.</w:t>
      </w:r>
    </w:p>
    <w:p w14:paraId="372C1B6A" w14:textId="5B643E22" w:rsidR="000C1135" w:rsidRPr="000C1135" w:rsidRDefault="000C1135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Durante el acto, el SIP destacó la importancia estratégica del capital humano para la competitividad del sector industrial.</w:t>
      </w:r>
      <w:r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“El trabajador capacitado y comprometido es el recurso más valioso de nuestras industrias. Su aporte es determinante para mejorar procesos, elevar la calidad y fortalecer la productividad”, señaló el presidente del gremio, </w:t>
      </w:r>
      <w:proofErr w:type="spellStart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Rosmer</w:t>
      </w:r>
      <w:proofErr w:type="spellEnd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Jurado.</w:t>
      </w:r>
    </w:p>
    <w:p w14:paraId="32247D7C" w14:textId="0B6667AB" w:rsidR="000C1135" w:rsidRPr="000C1135" w:rsidRDefault="000C1135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La ceremonia contó con la presencia de </w:t>
      </w:r>
      <w:proofErr w:type="spellStart"/>
      <w:r w:rsidRPr="000C1135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>Jackeline</w:t>
      </w:r>
      <w:proofErr w:type="spellEnd"/>
      <w:r w:rsidRPr="000C1135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 xml:space="preserve"> Muñoz, ministra de Trabajo y Desarrollo Laboral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, a quien el SIP reconoció por el liderazgo demostrado durante la reciente negociación de la Comisión de Salario Mínimo. También participó </w:t>
      </w:r>
      <w:r w:rsidRPr="000C1135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>el doctor Fernando Boyd Galindo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ministro de salud, quien asistió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en representación de la Fundación Ricardo Galindo </w:t>
      </w:r>
      <w:proofErr w:type="spellStart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Quelquejeu</w:t>
      </w:r>
      <w:proofErr w:type="spellEnd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, entidad que desde 1981 impulsa este premio en honor al legado de Ricardo Galindo </w:t>
      </w:r>
      <w:proofErr w:type="spellStart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Quelquejeu</w:t>
      </w:r>
      <w:proofErr w:type="spellEnd"/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.</w:t>
      </w:r>
    </w:p>
    <w:p w14:paraId="3CEEDEEE" w14:textId="77777777" w:rsidR="000C1135" w:rsidRPr="000C1135" w:rsidRDefault="000C1135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Como cada año, el proceso de evaluación estuvo a cargo de un jurado calificador integrado por representantes de la </w:t>
      </w:r>
      <w:r w:rsidRPr="000C1135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>Universidad Tecnológica de Panamá (UTP)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y la </w:t>
      </w:r>
      <w:r w:rsidRPr="000C1135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>Universidad Interamericana de Panamá (UIP)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, instituciones aliadas en la promoción de la formación técnica y el desarrollo del talento industrial.</w:t>
      </w:r>
    </w:p>
    <w:p w14:paraId="32EB24FB" w14:textId="3FEF7BDB" w:rsidR="000C1135" w:rsidRPr="000C1135" w:rsidRDefault="000C1135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El SIP aprovechó la ocasión para resaltar sus esfuerzos en programas de capacitación, certificaciones y diplomados técnicos orientados a fortalecer las competencias del trabajador industrial panameño.</w:t>
      </w:r>
      <w:r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“Para competir, hay que mejorar; y para motivar, hay que reconocer. Este premio refleja ese compromiso”, señaló el gremio durante el evento.</w:t>
      </w:r>
    </w:p>
    <w:p w14:paraId="01F686D5" w14:textId="6B19F3DA" w:rsidR="000C1135" w:rsidRDefault="000C1135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lastRenderedPageBreak/>
        <w:t>Los 29 ganadores recibieron un</w:t>
      </w:r>
      <w:r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premio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económico</w:t>
      </w:r>
      <w:r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de mil balboas</w:t>
      </w: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, una canasta con productos nacionales y, en el caso de los tres puntajes más altos, un galardón especial</w:t>
      </w:r>
      <w:r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en reconocimiento a su destacada labor. </w:t>
      </w:r>
    </w:p>
    <w:p w14:paraId="0E9528BE" w14:textId="77777777" w:rsidR="00D84A60" w:rsidRPr="00D84A60" w:rsidRDefault="00D84A60" w:rsidP="00D84A6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Los tres colaboradores con los puntajes más altos recibieron, además, el galardón del premio y canastas con productos de las empresas </w:t>
      </w:r>
      <w:proofErr w:type="spellStart"/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Proluxa</w:t>
      </w:r>
      <w:proofErr w:type="spellEnd"/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y </w:t>
      </w:r>
      <w:proofErr w:type="spellStart"/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Luquisa</w:t>
      </w:r>
      <w:proofErr w:type="spellEnd"/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. Ellos fueron:</w:t>
      </w:r>
    </w:p>
    <w:p w14:paraId="0B48BDA5" w14:textId="77777777" w:rsidR="00D84A60" w:rsidRPr="00D84A60" w:rsidRDefault="00D84A60" w:rsidP="00D84A6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• Riquelme Magallón Lorenzo, Empresas Melo, S.A. / Planta de Procesamiento de Aves</w:t>
      </w:r>
    </w:p>
    <w:p w14:paraId="00A01466" w14:textId="77777777" w:rsidR="00D84A60" w:rsidRPr="00D84A60" w:rsidRDefault="00D84A60" w:rsidP="00D84A6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• Ricardo Augusto Cándelo Asprilla, </w:t>
      </w:r>
      <w:proofErr w:type="spellStart"/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Applus</w:t>
      </w:r>
      <w:proofErr w:type="spellEnd"/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</w:t>
      </w:r>
      <w:proofErr w:type="spellStart"/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Norcontrol</w:t>
      </w:r>
      <w:proofErr w:type="spellEnd"/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 xml:space="preserve"> Panamá S.A.</w:t>
      </w:r>
    </w:p>
    <w:p w14:paraId="2FF6E907" w14:textId="337AFAD7" w:rsidR="00D84A60" w:rsidRPr="000C1135" w:rsidRDefault="00D84A60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D84A60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• Luis Alberto Cárdenas Garibaldi, Cemento Bayano, S.A.</w:t>
      </w:r>
    </w:p>
    <w:p w14:paraId="4E3065C3" w14:textId="31BCBF09" w:rsidR="00D84A60" w:rsidRDefault="000C1135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  <w:r w:rsidRPr="000C1135"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  <w:t>El SIP reiteró su compromiso con la promoción del talento panameño y con la mejora continua de la productividad industrial, clave para el desarrollo del país.</w:t>
      </w:r>
    </w:p>
    <w:p w14:paraId="7ED1358D" w14:textId="1025ED48" w:rsidR="00505AE2" w:rsidRDefault="00505AE2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>Colaboradores ganadores</w:t>
      </w:r>
      <w:r w:rsidRPr="00505AE2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 xml:space="preserve"> del Premio Productividad Ricardo Galindo </w:t>
      </w:r>
      <w:proofErr w:type="spellStart"/>
      <w:r w:rsidRPr="00505AE2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>Quelquejeu</w:t>
      </w:r>
      <w:proofErr w:type="spellEnd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PA"/>
          <w14:ligatures w14:val="none"/>
        </w:rPr>
        <w:t>:</w:t>
      </w:r>
    </w:p>
    <w:p w14:paraId="0CE2D5AB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Empaques de Colón, Rogelio René Pérez Santos</w:t>
      </w:r>
    </w:p>
    <w:p w14:paraId="752BC022" w14:textId="77777777" w:rsidR="00505AE2" w:rsidRDefault="00505AE2" w:rsidP="00505AE2">
      <w:pPr>
        <w:pStyle w:val="Prrafodelista"/>
        <w:numPr>
          <w:ilvl w:val="0"/>
          <w:numId w:val="2"/>
        </w:numPr>
      </w:pPr>
      <w:proofErr w:type="spellStart"/>
      <w:r>
        <w:t>Aceti</w:t>
      </w:r>
      <w:proofErr w:type="spellEnd"/>
      <w:r>
        <w:t>-Oxígeno, S.A., Mario Antonio Saavedra Rosales</w:t>
      </w:r>
    </w:p>
    <w:p w14:paraId="2A76CF57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Plásticos Generales, S.A., Erick Ariel Juárez Sanjur</w:t>
      </w:r>
    </w:p>
    <w:p w14:paraId="2AFD012B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Grupo Franco Panamá, Ricardo Antonio Tribaldos Justine</w:t>
      </w:r>
    </w:p>
    <w:p w14:paraId="472289D0" w14:textId="77777777" w:rsidR="00505AE2" w:rsidRDefault="00505AE2" w:rsidP="00505AE2">
      <w:pPr>
        <w:pStyle w:val="Prrafodelista"/>
        <w:numPr>
          <w:ilvl w:val="0"/>
          <w:numId w:val="2"/>
        </w:numPr>
      </w:pPr>
      <w:proofErr w:type="spellStart"/>
      <w:r>
        <w:t>Haleon</w:t>
      </w:r>
      <w:proofErr w:type="spellEnd"/>
      <w:r>
        <w:tab/>
        <w:t>, Evelio Castro González</w:t>
      </w:r>
    </w:p>
    <w:p w14:paraId="130DDD70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 xml:space="preserve">Fortunato </w:t>
      </w:r>
      <w:proofErr w:type="spellStart"/>
      <w:r>
        <w:t>Mangravita</w:t>
      </w:r>
      <w:proofErr w:type="spellEnd"/>
      <w:r>
        <w:t>, S.A. – Planta de Hamburguesa, Javier Moisés Medina García</w:t>
      </w:r>
    </w:p>
    <w:p w14:paraId="15F4C23E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Empresa Panameña de Alimentos, Ronny Alexander Espinosa Hurtado</w:t>
      </w:r>
    </w:p>
    <w:p w14:paraId="69CC92F9" w14:textId="15123299" w:rsidR="00505AE2" w:rsidRDefault="00505AE2" w:rsidP="00505AE2">
      <w:pPr>
        <w:pStyle w:val="Prrafodelista"/>
        <w:numPr>
          <w:ilvl w:val="0"/>
          <w:numId w:val="2"/>
        </w:numPr>
      </w:pPr>
      <w:r>
        <w:t>Grupo Rey, Viviana Bethancourt de Gracia</w:t>
      </w:r>
    </w:p>
    <w:p w14:paraId="682F3B1D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 xml:space="preserve">Gas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, S.A.</w:t>
      </w:r>
      <w:proofErr w:type="gramStart"/>
      <w:r>
        <w:t>,  Rodrigo</w:t>
      </w:r>
      <w:proofErr w:type="gramEnd"/>
      <w:r>
        <w:t xml:space="preserve"> Eloy Justavino Peralta</w:t>
      </w:r>
    </w:p>
    <w:p w14:paraId="76FBAD82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AES Panamá, Carlos Alberto Hernández Chanis</w:t>
      </w:r>
    </w:p>
    <w:p w14:paraId="303C5C99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T-</w:t>
      </w:r>
      <w:proofErr w:type="spellStart"/>
      <w:r>
        <w:t>Shirts</w:t>
      </w:r>
      <w:proofErr w:type="spellEnd"/>
      <w:r>
        <w:t xml:space="preserve"> </w:t>
      </w:r>
      <w:proofErr w:type="spellStart"/>
      <w:r>
        <w:t>Interamérica</w:t>
      </w:r>
      <w:proofErr w:type="spellEnd"/>
      <w:r>
        <w:t>, S.A., Antonio Ariel Morales</w:t>
      </w:r>
    </w:p>
    <w:p w14:paraId="16B9238A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Petróleos Delta, S.A., Raúl Javier Campos de León</w:t>
      </w:r>
    </w:p>
    <w:p w14:paraId="57952352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Macello S.A., Jaime Lorenzo Solís</w:t>
      </w:r>
    </w:p>
    <w:p w14:paraId="0F78F7DA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LPG de Panamá, S.A. (PANAGAS), Victoriano José Vega Muñoz</w:t>
      </w:r>
    </w:p>
    <w:p w14:paraId="2EC931B9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Industria Cárnicas, S.A., José Del Carmen Ortega Valdés</w:t>
      </w:r>
    </w:p>
    <w:p w14:paraId="778563A4" w14:textId="77777777" w:rsidR="00505AE2" w:rsidRDefault="00505AE2" w:rsidP="00505AE2">
      <w:pPr>
        <w:pStyle w:val="Prrafodelista"/>
        <w:numPr>
          <w:ilvl w:val="0"/>
          <w:numId w:val="2"/>
        </w:numPr>
      </w:pPr>
      <w:proofErr w:type="spellStart"/>
      <w:r>
        <w:t>Rocmar</w:t>
      </w:r>
      <w:proofErr w:type="spellEnd"/>
      <w:r>
        <w:t xml:space="preserve"> </w:t>
      </w:r>
      <w:proofErr w:type="spellStart"/>
      <w:r>
        <w:t>Seafood</w:t>
      </w:r>
      <w:proofErr w:type="spellEnd"/>
      <w:r>
        <w:t>, S.A., Tomás Mendoza Ortega</w:t>
      </w:r>
    </w:p>
    <w:p w14:paraId="534C77D3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Agroindustrias Alimenticias de Veraguas, Emmanuel Rodríguez</w:t>
      </w:r>
    </w:p>
    <w:p w14:paraId="379DAD33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Empresas Melo, S.A., Moisés Castillo Vergara</w:t>
      </w:r>
    </w:p>
    <w:p w14:paraId="370A454F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 xml:space="preserve">Cereales Nutricionales Especializados, S.A., José Luis Rodríguez </w:t>
      </w:r>
      <w:proofErr w:type="spellStart"/>
      <w:r>
        <w:t>Rodríguez</w:t>
      </w:r>
      <w:proofErr w:type="spellEnd"/>
    </w:p>
    <w:p w14:paraId="2011C1FD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Azucarera Nacional S. A., Mario Alberto Victoria González</w:t>
      </w:r>
    </w:p>
    <w:p w14:paraId="644BDC07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Productos Lux, S.A., Alexander Javier Reyes Marcos</w:t>
      </w:r>
    </w:p>
    <w:p w14:paraId="4D44DF92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 xml:space="preserve">Grupo Cementero </w:t>
      </w:r>
      <w:proofErr w:type="gramStart"/>
      <w:r>
        <w:t>Panameño,  Eduardo</w:t>
      </w:r>
      <w:proofErr w:type="gramEnd"/>
      <w:r>
        <w:t xml:space="preserve"> Ariel Vargas Vega</w:t>
      </w:r>
    </w:p>
    <w:p w14:paraId="6641B483" w14:textId="77777777" w:rsidR="00505AE2" w:rsidRPr="0097168F" w:rsidRDefault="00505AE2" w:rsidP="00505AE2">
      <w:pPr>
        <w:pStyle w:val="Prrafodelista"/>
        <w:numPr>
          <w:ilvl w:val="0"/>
          <w:numId w:val="2"/>
        </w:numPr>
        <w:rPr>
          <w:lang w:val="pt-BR"/>
        </w:rPr>
      </w:pPr>
      <w:proofErr w:type="gramStart"/>
      <w:r w:rsidRPr="0097168F">
        <w:rPr>
          <w:lang w:val="pt-BR"/>
        </w:rPr>
        <w:t>Aguas</w:t>
      </w:r>
      <w:proofErr w:type="gramEnd"/>
      <w:r w:rsidRPr="0097168F">
        <w:rPr>
          <w:lang w:val="pt-BR"/>
        </w:rPr>
        <w:t xml:space="preserve"> Cristalinas, S.A.</w:t>
      </w:r>
      <w:r>
        <w:rPr>
          <w:lang w:val="pt-BR"/>
        </w:rPr>
        <w:t xml:space="preserve">, </w:t>
      </w:r>
      <w:r w:rsidRPr="0097168F">
        <w:rPr>
          <w:lang w:val="pt-BR"/>
        </w:rPr>
        <w:t>Carlos Andrés Mendoza Ruiz</w:t>
      </w:r>
    </w:p>
    <w:p w14:paraId="01B6E294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Industria Panameña de Cilindros S.A.</w:t>
      </w:r>
      <w:proofErr w:type="gramStart"/>
      <w:r>
        <w:t>,  Marcelino</w:t>
      </w:r>
      <w:proofErr w:type="gramEnd"/>
      <w:r>
        <w:t xml:space="preserve"> Hurtado Vega</w:t>
      </w:r>
    </w:p>
    <w:p w14:paraId="601F0B33" w14:textId="77777777" w:rsidR="00505AE2" w:rsidRDefault="00505AE2" w:rsidP="00505AE2">
      <w:pPr>
        <w:pStyle w:val="Prrafodelista"/>
        <w:numPr>
          <w:ilvl w:val="0"/>
          <w:numId w:val="2"/>
        </w:numPr>
      </w:pPr>
      <w:proofErr w:type="spellStart"/>
      <w:r>
        <w:lastRenderedPageBreak/>
        <w:t>Energolatina</w:t>
      </w:r>
      <w:proofErr w:type="spellEnd"/>
      <w:r>
        <w:t>, S.A., Elías Grajales Flores</w:t>
      </w:r>
    </w:p>
    <w:p w14:paraId="21FD8FA7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Argos Panamá, S.A., Eduardo Antonio Solís de León</w:t>
      </w:r>
    </w:p>
    <w:p w14:paraId="177CC845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Empresas Melo, S.A. / Planta de Procesamiento de Aves, Riquelme Magallón Lorenzo</w:t>
      </w:r>
    </w:p>
    <w:p w14:paraId="291BC74D" w14:textId="77777777" w:rsidR="00505AE2" w:rsidRDefault="00505AE2" w:rsidP="00505AE2">
      <w:pPr>
        <w:pStyle w:val="Prrafodelista"/>
        <w:numPr>
          <w:ilvl w:val="0"/>
          <w:numId w:val="2"/>
        </w:numPr>
      </w:pPr>
      <w:proofErr w:type="spellStart"/>
      <w:r>
        <w:t>Applus</w:t>
      </w:r>
      <w:proofErr w:type="spellEnd"/>
      <w:r>
        <w:t xml:space="preserve"> </w:t>
      </w:r>
      <w:proofErr w:type="spellStart"/>
      <w:r>
        <w:t>Norcontrol</w:t>
      </w:r>
      <w:proofErr w:type="spellEnd"/>
      <w:r>
        <w:t xml:space="preserve"> Panamá S.A., Ricardo Augusto Cándelo Asprilla</w:t>
      </w:r>
    </w:p>
    <w:p w14:paraId="29B98C59" w14:textId="77777777" w:rsidR="00505AE2" w:rsidRDefault="00505AE2" w:rsidP="00505AE2">
      <w:pPr>
        <w:pStyle w:val="Prrafodelista"/>
        <w:numPr>
          <w:ilvl w:val="0"/>
          <w:numId w:val="2"/>
        </w:numPr>
      </w:pPr>
      <w:r>
        <w:t>Cemento Bayano, S.A., Luis Alberto Cárdenas Garibaldi</w:t>
      </w:r>
    </w:p>
    <w:p w14:paraId="193FBC2D" w14:textId="77777777" w:rsidR="00505AE2" w:rsidRPr="000C1135" w:rsidRDefault="00505AE2" w:rsidP="000C113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es-PA"/>
          <w14:ligatures w14:val="none"/>
        </w:rPr>
      </w:pPr>
    </w:p>
    <w:sectPr w:rsidR="00505AE2" w:rsidRPr="000C113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6450" w14:textId="77777777" w:rsidR="005A358B" w:rsidRDefault="005A358B" w:rsidP="000C1135">
      <w:pPr>
        <w:spacing w:after="0" w:line="240" w:lineRule="auto"/>
      </w:pPr>
      <w:r>
        <w:separator/>
      </w:r>
    </w:p>
  </w:endnote>
  <w:endnote w:type="continuationSeparator" w:id="0">
    <w:p w14:paraId="60B4D3C9" w14:textId="77777777" w:rsidR="005A358B" w:rsidRDefault="005A358B" w:rsidP="000C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E6B1" w14:textId="77777777" w:rsidR="005A358B" w:rsidRDefault="005A358B" w:rsidP="000C1135">
      <w:pPr>
        <w:spacing w:after="0" w:line="240" w:lineRule="auto"/>
      </w:pPr>
      <w:r>
        <w:separator/>
      </w:r>
    </w:p>
  </w:footnote>
  <w:footnote w:type="continuationSeparator" w:id="0">
    <w:p w14:paraId="280855AD" w14:textId="77777777" w:rsidR="005A358B" w:rsidRDefault="005A358B" w:rsidP="000C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468B" w14:textId="376A3CD3" w:rsidR="000C1135" w:rsidRDefault="000C1135" w:rsidP="000C1135">
    <w:pPr>
      <w:pStyle w:val="Encabezado"/>
      <w:jc w:val="right"/>
    </w:pPr>
    <w:r>
      <w:rPr>
        <w:noProof/>
      </w:rPr>
      <w:drawing>
        <wp:inline distT="0" distB="0" distL="0" distR="0" wp14:anchorId="7C7D6D8C" wp14:editId="71436445">
          <wp:extent cx="1030605" cy="773478"/>
          <wp:effectExtent l="0" t="0" r="0" b="0"/>
          <wp:docPr id="2075867743" name="Imagen 1" descr="Logotipo,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867743" name="Imagen 1" descr="Logotipo,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917" cy="780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92341"/>
    <w:multiLevelType w:val="hybridMultilevel"/>
    <w:tmpl w:val="7B82C21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A077D"/>
    <w:multiLevelType w:val="hybridMultilevel"/>
    <w:tmpl w:val="CCD49DC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428655">
    <w:abstractNumId w:val="1"/>
  </w:num>
  <w:num w:numId="2" w16cid:durableId="88232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35"/>
    <w:rsid w:val="000C1135"/>
    <w:rsid w:val="001660AB"/>
    <w:rsid w:val="00462208"/>
    <w:rsid w:val="00505AE2"/>
    <w:rsid w:val="005A358B"/>
    <w:rsid w:val="008F6627"/>
    <w:rsid w:val="00D51D83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20692"/>
  <w15:chartTrackingRefBased/>
  <w15:docId w15:val="{6394EDF8-A225-4307-91C4-A0FDAE5E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1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1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1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1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1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1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1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1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1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11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11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11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11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11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11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1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1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1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1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1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11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11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11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1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11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113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1135"/>
  </w:style>
  <w:style w:type="paragraph" w:styleId="Piedepgina">
    <w:name w:val="footer"/>
    <w:basedOn w:val="Normal"/>
    <w:link w:val="PiedepginaCar"/>
    <w:uiPriority w:val="99"/>
    <w:unhideWhenUsed/>
    <w:rsid w:val="000C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755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2025-12-12T13:45:00Z</dcterms:created>
  <dcterms:modified xsi:type="dcterms:W3CDTF">2025-12-12T22:19:00Z</dcterms:modified>
</cp:coreProperties>
</file>